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Report Outline</w:t>
      </w:r>
    </w:p>
    <w:p>
      <w:pPr>
        <w:spacing w:before="0" w:after="280" w:line="264" w:lineRule="auto"/>
      </w:pPr>
      <w:r>
        <w:rPr>
          <w:rFonts w:ascii="Calibri" w:hAnsi="Calibri"/>
          <w:i/>
          <w:color w:val="555555"/>
          <w:sz w:val="24"/>
        </w:rPr>
        <w:t>A structured starting point for drafting a professional report.</w:t>
      </w:r>
    </w:p>
    <w:p>
      <w:pPr>
        <w:spacing w:before="0" w:after="40" w:line="264" w:lineRule="auto"/>
      </w:pPr>
      <w:r>
        <w:rPr>
          <w:rFonts w:ascii="Calibri" w:hAnsi="Calibri"/>
          <w:b/>
          <w:color w:val="000000"/>
          <w:sz w:val="22"/>
        </w:rPr>
        <w:t xml:space="preserve">Report: </w:t>
      </w:r>
      <w:r>
        <w:rPr>
          <w:rFonts w:ascii="Calibri" w:hAnsi="Calibri"/>
          <w:color w:val="000000"/>
          <w:sz w:val="22"/>
        </w:rPr>
        <w:t>[Report title]</w:t>
      </w:r>
    </w:p>
    <w:p>
      <w:pPr>
        <w:spacing w:before="0" w:after="40" w:line="264" w:lineRule="auto"/>
      </w:pPr>
      <w:r>
        <w:rPr>
          <w:rFonts w:ascii="Calibri" w:hAnsi="Calibri"/>
          <w:b/>
          <w:color w:val="000000"/>
          <w:sz w:val="22"/>
        </w:rPr>
        <w:t xml:space="preserve">Prepared by: </w:t>
      </w:r>
      <w:r>
        <w:rPr>
          <w:rFonts w:ascii="Calibri" w:hAnsi="Calibri"/>
          <w:color w:val="000000"/>
          <w:sz w:val="22"/>
        </w:rPr>
        <w:t>[Name or team]</w:t>
      </w:r>
    </w:p>
    <w:p>
      <w:pPr>
        <w:spacing w:before="0" w:after="40" w:line="264" w:lineRule="auto"/>
      </w:pPr>
      <w:r>
        <w:rPr>
          <w:rFonts w:ascii="Calibri" w:hAnsi="Calibri"/>
          <w:b/>
          <w:color w:val="000000"/>
          <w:sz w:val="22"/>
        </w:rPr>
        <w:t xml:space="preserve">Audience: </w:t>
      </w:r>
      <w:r>
        <w:rPr>
          <w:rFonts w:ascii="Calibri" w:hAnsi="Calibri"/>
          <w:color w:val="000000"/>
          <w:sz w:val="22"/>
        </w:rPr>
        <w:t>[Primary readers]</w:t>
      </w:r>
    </w:p>
    <w:p>
      <w:pPr>
        <w:spacing w:before="0" w:after="40" w:line="264" w:lineRule="auto"/>
      </w:pPr>
      <w:r>
        <w:rPr>
          <w:rFonts w:ascii="Calibri" w:hAnsi="Calibri"/>
          <w:b/>
          <w:color w:val="000000"/>
          <w:sz w:val="22"/>
        </w:rPr>
        <w:t xml:space="preserve">Date: </w:t>
      </w:r>
      <w:r>
        <w:rPr>
          <w:rFonts w:ascii="Calibri" w:hAnsi="Calibri"/>
          <w:color w:val="000000"/>
          <w:sz w:val="22"/>
        </w:rPr>
        <w:t>[Month Day, Year]</w:t>
      </w:r>
    </w:p>
    <w:p>
      <w:pPr>
        <w:spacing w:before="0" w:after="160" w:line="264" w:lineRule="auto"/>
      </w:pPr>
    </w:p>
    <w:p>
      <w:pPr>
        <w:pStyle w:val="Heading1"/>
      </w:pPr>
      <w:r>
        <w:t>Executive Summary</w:t>
      </w:r>
    </w:p>
    <w:p>
      <w:pPr>
        <w:spacing w:before="0" w:after="120" w:line="264" w:lineRule="auto"/>
      </w:pPr>
      <w:r>
        <w:rPr>
          <w:rFonts w:ascii="Calibri" w:hAnsi="Calibri"/>
          <w:color w:val="000000"/>
          <w:sz w:val="22"/>
        </w:rPr>
        <w:t>[Summarize the central finding, recommendation, or outcome.]</w:t>
      </w:r>
    </w:p>
    <w:p>
      <w:pPr>
        <w:pStyle w:val="Heading1"/>
      </w:pPr>
      <w:r>
        <w:t>Background</w:t>
      </w:r>
    </w:p>
    <w:p>
      <w:pPr>
        <w:spacing w:before="0" w:after="120" w:line="264" w:lineRule="auto"/>
      </w:pPr>
      <w:r>
        <w:rPr>
          <w:rFonts w:ascii="Calibri" w:hAnsi="Calibri"/>
          <w:color w:val="000000"/>
          <w:sz w:val="22"/>
        </w:rPr>
        <w:t>[Explain the context, scope, and source material for the report.]</w:t>
      </w:r>
    </w:p>
    <w:p>
      <w:pPr>
        <w:pStyle w:val="Heading1"/>
      </w:pPr>
      <w:r>
        <w:t>Findings</w:t>
      </w:r>
    </w:p>
    <w:p>
      <w:pPr>
        <w:pStyle w:val="ListBullet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[Finding 1 with evidence or implication.]</w:t>
      </w:r>
    </w:p>
    <w:p>
      <w:pPr>
        <w:pStyle w:val="ListBullet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[Finding 2 with evidence or implication.]</w:t>
      </w:r>
    </w:p>
    <w:p>
      <w:pPr>
        <w:pStyle w:val="ListBullet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[Finding 3 with evidence or implication.]</w:t>
      </w:r>
    </w:p>
    <w:p>
      <w:pPr>
        <w:pStyle w:val="Heading1"/>
      </w:pPr>
      <w:r>
        <w:t>Recommendations</w:t>
      </w:r>
    </w:p>
    <w:p>
      <w:pPr>
        <w:pStyle w:val="ListNumber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[Recommended next step.]</w:t>
      </w:r>
    </w:p>
    <w:p>
      <w:pPr>
        <w:pStyle w:val="ListNumber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[Owner, timing, or dependency.]</w:t>
      </w:r>
    </w:p>
    <w:p>
      <w:pPr>
        <w:pStyle w:val="ListNumber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[Measure that will confirm success.]</w:t>
      </w:r>
    </w:p>
    <w:p>
      <w:pPr>
        <w:pStyle w:val="Heading1"/>
      </w:pPr>
      <w:r>
        <w:t>Appendix</w:t>
      </w:r>
    </w:p>
    <w:p>
      <w:pPr>
        <w:spacing w:before="0" w:after="120" w:line="264" w:lineRule="auto"/>
      </w:pPr>
      <w:r>
        <w:rPr>
          <w:rFonts w:ascii="Calibri" w:hAnsi="Calibri"/>
          <w:color w:val="000000"/>
          <w:sz w:val="22"/>
        </w:rPr>
        <w:t>[Add supporting details, references, links, or data notes.]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Calibri" w:hAnsi="Calibri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000000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60" w:line="280" w:lineRule="auto"/>
      <w:ind w:left="720" w:hanging="360"/>
      <w:contextualSpacing/>
    </w:pPr>
    <w:rPr>
      <w:rFonts w:ascii="Calibri" w:hAnsi="Calibri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60" w:line="280" w:lineRule="auto"/>
      <w:ind w:left="720" w:hanging="360"/>
      <w:contextualSpacing/>
    </w:pPr>
    <w:rPr>
      <w:rFonts w:ascii="Calibri" w:hAnsi="Calibri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